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4E9" w14:textId="77777777" w:rsidR="00167699" w:rsidRPr="00167699" w:rsidRDefault="00167699" w:rsidP="00167699">
      <w:pPr>
        <w:rPr>
          <w:rFonts w:ascii="Calibri" w:hAnsi="Calibri" w:cs="Calibri"/>
          <w:color w:val="EE0000"/>
          <w:sz w:val="20"/>
          <w:szCs w:val="20"/>
        </w:rPr>
      </w:pPr>
      <w:r w:rsidRPr="00167699">
        <w:rPr>
          <w:rFonts w:ascii="Calibri" w:hAnsi="Calibri" w:cs="Calibri"/>
          <w:color w:val="EE0000"/>
          <w:sz w:val="20"/>
          <w:szCs w:val="20"/>
        </w:rPr>
        <w:t>* Este texto não substitui o publicado no DOE.</w:t>
      </w:r>
    </w:p>
    <w:p w14:paraId="00AF88A2" w14:textId="77777777" w:rsidR="00167699" w:rsidRPr="00167699" w:rsidRDefault="00167699" w:rsidP="00167699">
      <w:pPr>
        <w:rPr>
          <w:rFonts w:ascii="Calibri" w:hAnsi="Calibri" w:cs="Calibri"/>
          <w:sz w:val="20"/>
          <w:szCs w:val="20"/>
        </w:rPr>
      </w:pPr>
      <w:r w:rsidRPr="00167699">
        <w:rPr>
          <w:rFonts w:ascii="Calibri" w:hAnsi="Calibri" w:cs="Calibri"/>
          <w:sz w:val="20"/>
          <w:szCs w:val="20"/>
        </w:rPr>
        <w:t>Diário Oficial do Estado de Rondônia nº 241</w:t>
      </w:r>
      <w:r w:rsidRPr="00167699">
        <w:rPr>
          <w:rFonts w:ascii="Calibri" w:hAnsi="Calibri" w:cs="Calibri"/>
          <w:sz w:val="20"/>
          <w:szCs w:val="20"/>
        </w:rPr>
        <w:br/>
        <w:t>Disponibilização: 22/12/2025</w:t>
      </w:r>
      <w:r w:rsidRPr="00167699">
        <w:rPr>
          <w:rFonts w:ascii="Calibri" w:hAnsi="Calibri" w:cs="Calibri"/>
          <w:sz w:val="20"/>
          <w:szCs w:val="20"/>
        </w:rPr>
        <w:br/>
        <w:t>Publicação: 22/12/2025</w:t>
      </w:r>
    </w:p>
    <w:p w14:paraId="6919573C" w14:textId="5DEF7C74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drawing>
          <wp:inline distT="0" distB="0" distL="0" distR="0" wp14:anchorId="7A816F75" wp14:editId="3DEB86D2">
            <wp:extent cx="1383461" cy="1601902"/>
            <wp:effectExtent l="0" t="0" r="7620" b="0"/>
            <wp:docPr id="963117830" name="Imagem 20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17830" name="Imagem 20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993" cy="162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9555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GOVERNO DO ESTADO DE RONDÔNIA</w:t>
      </w:r>
    </w:p>
    <w:p w14:paraId="58519879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Secretaria de Estado de Finanças - SEFIN</w:t>
      </w:r>
    </w:p>
    <w:p w14:paraId="4D533572" w14:textId="1D2908FB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Gerência de Tributação - SEFIN-GETRI</w:t>
      </w:r>
    </w:p>
    <w:p w14:paraId="0C3627F1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>Portaria Conjunta Nº 60, DE 18 DE dezembro DE 2025.</w:t>
      </w:r>
    </w:p>
    <w:p w14:paraId="14A6EDA5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46DE78CE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Altera, acresce e revoga dispositivos da Portaria Conjunta nº 57, de 16 de setembro de 2025, que "Dispõe sobre a atualização em lote de valores inscritos em dívida ativa com base na aplicação da taxa SELIC, em conformidade com a Lei n. 6.062/2025 e o Decreto n. 30.466/2025.".</w:t>
      </w:r>
    </w:p>
    <w:p w14:paraId="5FCD5A90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64183D72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 xml:space="preserve">O </w:t>
      </w:r>
      <w:r w:rsidRPr="00167699">
        <w:rPr>
          <w:rFonts w:ascii="Calibri" w:hAnsi="Calibri" w:cs="Calibri"/>
          <w:b/>
          <w:bCs/>
          <w:sz w:val="24"/>
          <w:szCs w:val="24"/>
        </w:rPr>
        <w:t>SECRETÁRIO DE ESTADO DE FINANÇAS</w:t>
      </w:r>
      <w:r w:rsidRPr="00167699">
        <w:rPr>
          <w:rFonts w:ascii="Calibri" w:hAnsi="Calibri" w:cs="Calibri"/>
          <w:sz w:val="24"/>
          <w:szCs w:val="24"/>
        </w:rPr>
        <w:t xml:space="preserve"> e o </w:t>
      </w:r>
      <w:r w:rsidRPr="00167699">
        <w:rPr>
          <w:rFonts w:ascii="Calibri" w:hAnsi="Calibri" w:cs="Calibri"/>
          <w:b/>
          <w:bCs/>
          <w:sz w:val="24"/>
          <w:szCs w:val="24"/>
        </w:rPr>
        <w:t>PROCURADOR-GERAL DO ESTADO</w:t>
      </w:r>
      <w:r w:rsidRPr="00167699">
        <w:rPr>
          <w:rFonts w:ascii="Calibri" w:hAnsi="Calibri" w:cs="Calibri"/>
          <w:sz w:val="24"/>
          <w:szCs w:val="24"/>
        </w:rPr>
        <w:t>, no uso das atribuições que lhes conferem o art. 7º do Decreto n. 30.466, de 17 de julho de 2025, </w:t>
      </w:r>
    </w:p>
    <w:p w14:paraId="10FA374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6A2751BE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 w:rsidRPr="00167699">
        <w:rPr>
          <w:rFonts w:ascii="Calibri" w:hAnsi="Calibri" w:cs="Calibri"/>
          <w:sz w:val="24"/>
          <w:szCs w:val="24"/>
        </w:rPr>
        <w:t>a competência estabelecida na Portaria Conjunta nº 57, de 16 de setembro de 2025, que autorizou a SEFIN a proceder à atualização em lote de créditos inscritos em Dívida Ativa;</w:t>
      </w:r>
    </w:p>
    <w:p w14:paraId="0177D3A6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6CFF30D0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 w:rsidRPr="00167699">
        <w:rPr>
          <w:rFonts w:ascii="Calibri" w:hAnsi="Calibri" w:cs="Calibri"/>
          <w:sz w:val="24"/>
          <w:szCs w:val="24"/>
        </w:rPr>
        <w:t>a necessidade de estabelecer um fluxo operacional claro e eficiente para a revisão de créditos tributários inscritos em Dívida Ativa e de parcelamentos deles derivados, cuja iniciativa ocorra por meio de requerimento do contribuinte ou de ofício, formalizado em processo administrativo;</w:t>
      </w:r>
    </w:p>
    <w:p w14:paraId="15008D88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5142640F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 w:rsidRPr="00167699">
        <w:rPr>
          <w:rFonts w:ascii="Calibri" w:hAnsi="Calibri" w:cs="Calibri"/>
          <w:sz w:val="24"/>
          <w:szCs w:val="24"/>
        </w:rPr>
        <w:t>a capacidade técnica e operacional da Gerência de Arrecadação (GEAR) da SEFIN para realizar a análise e a revisão manual dos referidos créditos, em conformidade com a Lei nº 6.062, de 27 de junho de 2025, e com o Decreto nº 30.466, de 17 de julho de 2025;</w:t>
      </w:r>
    </w:p>
    <w:p w14:paraId="7B05827D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1D6BFCF5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R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O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L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V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b/>
          <w:bCs/>
          <w:sz w:val="24"/>
          <w:szCs w:val="24"/>
          <w:u w:val="single"/>
        </w:rPr>
        <w:t>M</w:t>
      </w:r>
      <w:r w:rsidRPr="00167699">
        <w:rPr>
          <w:rFonts w:ascii="Calibri" w:hAnsi="Calibri" w:cs="Calibri"/>
          <w:b/>
          <w:bCs/>
          <w:sz w:val="24"/>
          <w:szCs w:val="24"/>
        </w:rPr>
        <w:t>:</w:t>
      </w:r>
    </w:p>
    <w:p w14:paraId="52D40D1B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2C07B74D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167699">
        <w:rPr>
          <w:rFonts w:ascii="Calibri" w:hAnsi="Calibri" w:cs="Calibri"/>
          <w:sz w:val="24"/>
          <w:szCs w:val="24"/>
        </w:rPr>
        <w:t xml:space="preserve">O </w:t>
      </w:r>
      <w:r w:rsidRPr="00167699">
        <w:rPr>
          <w:rFonts w:ascii="Calibri" w:hAnsi="Calibri" w:cs="Calibri"/>
          <w:i/>
          <w:iCs/>
          <w:sz w:val="24"/>
          <w:szCs w:val="24"/>
        </w:rPr>
        <w:t>caput</w:t>
      </w:r>
      <w:r w:rsidRPr="00167699">
        <w:rPr>
          <w:rFonts w:ascii="Calibri" w:hAnsi="Calibri" w:cs="Calibri"/>
          <w:sz w:val="24"/>
          <w:szCs w:val="24"/>
        </w:rPr>
        <w:t xml:space="preserve"> do art. 1º, o § 2° do art. 2º e o art. 16, todos da Portaria Conjunta nº 57, de 16 de setembro de 2025, passam a vigorar com a seguinte redação:</w:t>
      </w:r>
    </w:p>
    <w:p w14:paraId="3F0FCD6E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5C48C13D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"Art. 1º Fica autorizada à Secretaria de Estado de Finanças - SEFIN, por meio de sua Gerência de Arrecadação - GEAR, em cooperação técnica, promover a análise e revisão manual e à atualização em lote dos valores das Certidões de Dívida Ativa - CDAs, parcelados ou não, relativas aos créditos de natureza tributária administrados pela Coordenadoria da Receita Estadual, aplicando exclusivamente a taxa referencial do Sistema Especial de Liquidação e Custódia - SELIC, nos termos da Lei n. 6.062 /2025 e do Decreto n. 30.466/2025.</w:t>
      </w:r>
    </w:p>
    <w:p w14:paraId="6E2A178D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.................................................................................................................................................."(NR)</w:t>
      </w:r>
    </w:p>
    <w:p w14:paraId="5FD6669F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F2BB8E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"Art. 2º .......................................................................................................................................</w:t>
      </w:r>
    </w:p>
    <w:p w14:paraId="0B61594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0AAA6BA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DCAEE50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0D252425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 xml:space="preserve">§ 2° Nos casos em que não for possível a atualização em lote, o cálculo e a alteração manual das CDAs </w:t>
      </w:r>
      <w:proofErr w:type="gramStart"/>
      <w:r w:rsidRPr="00167699">
        <w:rPr>
          <w:rFonts w:ascii="Calibri" w:hAnsi="Calibri" w:cs="Calibri"/>
          <w:sz w:val="24"/>
          <w:szCs w:val="24"/>
        </w:rPr>
        <w:t>será</w:t>
      </w:r>
      <w:proofErr w:type="gramEnd"/>
      <w:r w:rsidRPr="00167699">
        <w:rPr>
          <w:rFonts w:ascii="Calibri" w:hAnsi="Calibri" w:cs="Calibri"/>
          <w:sz w:val="24"/>
          <w:szCs w:val="24"/>
        </w:rPr>
        <w:t xml:space="preserve"> realizada pela PGE- NGDA e pela SEFIN-GEAR, de forma individual ou conjunta, em cooperação técnica. " </w:t>
      </w:r>
      <w:proofErr w:type="gramStart"/>
      <w:r w:rsidRPr="00167699">
        <w:rPr>
          <w:rFonts w:ascii="Calibri" w:hAnsi="Calibri" w:cs="Calibri"/>
          <w:sz w:val="24"/>
          <w:szCs w:val="24"/>
        </w:rPr>
        <w:t>( NR</w:t>
      </w:r>
      <w:proofErr w:type="gramEnd"/>
      <w:r w:rsidRPr="00167699">
        <w:rPr>
          <w:rFonts w:ascii="Calibri" w:hAnsi="Calibri" w:cs="Calibri"/>
          <w:sz w:val="24"/>
          <w:szCs w:val="24"/>
        </w:rPr>
        <w:t>).</w:t>
      </w:r>
    </w:p>
    <w:p w14:paraId="64E851F1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F9C74B9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36C5CE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004F5F8F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" Art. 16.</w:t>
      </w:r>
      <w:r w:rsidRPr="001676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7699">
        <w:rPr>
          <w:rFonts w:ascii="Calibri" w:hAnsi="Calibri" w:cs="Calibri"/>
          <w:sz w:val="24"/>
          <w:szCs w:val="24"/>
        </w:rPr>
        <w:t>Esta Portaria Conjunta entra em vigor na data de sua publicação, com vigência até 30 de abril de 2026, sendo vedada a sua prorrogação automática. " (NR).</w:t>
      </w:r>
    </w:p>
    <w:p w14:paraId="00119DD6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EE0C6A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>Art. 2º</w:t>
      </w:r>
      <w:r w:rsidRPr="00167699">
        <w:rPr>
          <w:rFonts w:ascii="Calibri" w:hAnsi="Calibri" w:cs="Calibri"/>
          <w:sz w:val="24"/>
          <w:szCs w:val="24"/>
        </w:rPr>
        <w:t xml:space="preserve"> Ficam acrescidos os §§ 1º e 2º ao art. 9º da Portaria Conjunta nº 57, de 16 de setembro de 2025:</w:t>
      </w:r>
    </w:p>
    <w:p w14:paraId="5031C773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20BD7599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"Art. 9º ....................................................................................................................................</w:t>
      </w:r>
    </w:p>
    <w:p w14:paraId="1F553ADD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3BFE051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130D477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§ 1º A coordenação dos grupos de trabalhos responsáveis pela revisão de que trata esta Portaria, no âmbito da Secretaria de Estado de Finanças, caberá à Gerência de Arrecadação - GEAR, da Coordenadoria da Receita Estadual.</w:t>
      </w:r>
    </w:p>
    <w:p w14:paraId="7F7B5101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8DF9D15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§ 2º As demais competências operacionais, incluindo a análise de processos, o recálculo de créditos, a emissão de relatório conclusivo e a comunicação com a Procuradoria-Geral do Estado serão detalhadas e atribuídas aos grupos de trabalhos por meio de portaria específica, a ser subscrita conjuntamente pela Coordenadoria da Receita Estadual e pela Gerência de Arrecadação."</w:t>
      </w:r>
    </w:p>
    <w:p w14:paraId="759A0312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074BE94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>Art. 3º</w:t>
      </w:r>
      <w:r w:rsidRPr="00167699">
        <w:rPr>
          <w:rFonts w:ascii="Calibri" w:hAnsi="Calibri" w:cs="Calibri"/>
          <w:sz w:val="24"/>
          <w:szCs w:val="24"/>
        </w:rPr>
        <w:t xml:space="preserve"> Fica revogado o § 1º do art. 2º da Portaria Conjunta nº 57, de 16 de setembro de 2025, renumerando-se o § 2° para parágrafo único.</w:t>
      </w:r>
    </w:p>
    <w:p w14:paraId="09C0031E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2644571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167699">
        <w:rPr>
          <w:rFonts w:ascii="Calibri" w:hAnsi="Calibri" w:cs="Calibri"/>
          <w:sz w:val="24"/>
          <w:szCs w:val="24"/>
        </w:rPr>
        <w:t xml:space="preserve"> Esta Portaria Conjunta entra em vigor na data de sua publicação.</w:t>
      </w:r>
    </w:p>
    <w:p w14:paraId="26CDC1E2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E93BB3E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>LUÍS FERNANDO PEREIRA DA SILVA</w:t>
      </w:r>
    </w:p>
    <w:p w14:paraId="4482FF95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Secretário de Estado de Finanças do Estado de Rondônia</w:t>
      </w:r>
    </w:p>
    <w:p w14:paraId="7093CA99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</w:p>
    <w:p w14:paraId="70D036C1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b/>
          <w:bCs/>
          <w:sz w:val="24"/>
          <w:szCs w:val="24"/>
        </w:rPr>
        <w:t>THIAGO ALENCAR ALVES PEREIRA</w:t>
      </w:r>
    </w:p>
    <w:p w14:paraId="7ED18EF5" w14:textId="77777777" w:rsidR="00167699" w:rsidRPr="00167699" w:rsidRDefault="00167699" w:rsidP="00167699">
      <w:pPr>
        <w:jc w:val="center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Procurador-Geral do Estado</w:t>
      </w:r>
    </w:p>
    <w:p w14:paraId="48664F27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pict w14:anchorId="529DD603">
          <v:rect id="_x0000_i116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347"/>
      </w:tblGrid>
      <w:tr w:rsidR="00167699" w:rsidRPr="00167699" w14:paraId="0F33B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778A4" w14:textId="0EF5B936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drawing>
                <wp:inline distT="0" distB="0" distL="0" distR="0" wp14:anchorId="0C280A55" wp14:editId="3139BC33">
                  <wp:extent cx="847725" cy="571500"/>
                  <wp:effectExtent l="0" t="0" r="9525" b="0"/>
                  <wp:docPr id="1412977021" name="Imagem 19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DBED85" w14:textId="77777777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t xml:space="preserve">Documento assinado eletronicamente por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ANTONIO CARLOS ALENCAR DO NASCIMENTO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Coordenador(a)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em 19/12/2025, às 10:30, conforme horário oficial de Brasília, com fundamento no artigo 18 caput e seus §§ 1º e 2º, do </w:t>
            </w:r>
            <w:hyperlink r:id="rId6" w:tgtFrame="_blank" w:tooltip="Acesse o Decreto" w:history="1">
              <w:r w:rsidRPr="00167699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Decreto nº 21.794, de 5 Abril de 2017.</w:t>
              </w:r>
            </w:hyperlink>
          </w:p>
        </w:tc>
      </w:tr>
    </w:tbl>
    <w:p w14:paraId="4DABD9C3" w14:textId="77777777" w:rsidR="00167699" w:rsidRPr="00167699" w:rsidRDefault="00167699" w:rsidP="00167699">
      <w:pPr>
        <w:jc w:val="both"/>
        <w:rPr>
          <w:rFonts w:ascii="Calibri" w:hAnsi="Calibri" w:cs="Calibri"/>
          <w:sz w:val="20"/>
          <w:szCs w:val="20"/>
        </w:rPr>
      </w:pPr>
      <w:r w:rsidRPr="00167699">
        <w:rPr>
          <w:rFonts w:ascii="Calibri" w:hAnsi="Calibri" w:cs="Calibri"/>
          <w:sz w:val="20"/>
          <w:szCs w:val="20"/>
        </w:rPr>
        <w:pict w14:anchorId="77211F2A">
          <v:rect id="_x0000_i116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347"/>
      </w:tblGrid>
      <w:tr w:rsidR="00167699" w:rsidRPr="00167699" w14:paraId="0E54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DFE02" w14:textId="7A1CEAC0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drawing>
                <wp:inline distT="0" distB="0" distL="0" distR="0" wp14:anchorId="4CB5889E" wp14:editId="41A88C58">
                  <wp:extent cx="847725" cy="571500"/>
                  <wp:effectExtent l="0" t="0" r="9525" b="0"/>
                  <wp:docPr id="1606879884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D966957" w14:textId="77777777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t xml:space="preserve">Documento assinado eletronicamente por </w:t>
            </w:r>
            <w:proofErr w:type="spellStart"/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Luis</w:t>
            </w:r>
            <w:proofErr w:type="spellEnd"/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Fernando Pereira da Silva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Secretário(a)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em 19/12/2025, às 11:13, conforme horário oficial de Brasília, com fundamento no artigo 18 caput e seus §§ 1º e 2º, do </w:t>
            </w:r>
            <w:hyperlink r:id="rId7" w:tgtFrame="_blank" w:tooltip="Acesse o Decreto" w:history="1">
              <w:r w:rsidRPr="00167699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Decreto nº 21.794, de 5 Abril de 2017.</w:t>
              </w:r>
            </w:hyperlink>
          </w:p>
        </w:tc>
      </w:tr>
    </w:tbl>
    <w:p w14:paraId="4E720E7F" w14:textId="77777777" w:rsidR="00167699" w:rsidRPr="00167699" w:rsidRDefault="00167699" w:rsidP="00167699">
      <w:pPr>
        <w:jc w:val="both"/>
        <w:rPr>
          <w:rFonts w:ascii="Calibri" w:hAnsi="Calibri" w:cs="Calibri"/>
          <w:sz w:val="20"/>
          <w:szCs w:val="20"/>
        </w:rPr>
      </w:pPr>
      <w:r w:rsidRPr="00167699">
        <w:rPr>
          <w:rFonts w:ascii="Calibri" w:hAnsi="Calibri" w:cs="Calibri"/>
          <w:sz w:val="20"/>
          <w:szCs w:val="20"/>
        </w:rPr>
        <w:pict w14:anchorId="6B46E0B3">
          <v:rect id="_x0000_i117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347"/>
      </w:tblGrid>
      <w:tr w:rsidR="00167699" w:rsidRPr="00167699" w14:paraId="0F060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30996" w14:textId="488F21E2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drawing>
                <wp:inline distT="0" distB="0" distL="0" distR="0" wp14:anchorId="192721ED" wp14:editId="1549BAC7">
                  <wp:extent cx="847725" cy="571500"/>
                  <wp:effectExtent l="0" t="0" r="9525" b="0"/>
                  <wp:docPr id="295746352" name="Imagem 17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B38519" w14:textId="77777777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t xml:space="preserve">Documento assinado eletronicamente por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Thiago Alencar Alves Pereira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Procurador(a) Geral do Estado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, em 19/12/2025, às 14:32, conforme horário oficial de Brasília, com fundamento no artigo 18 caput e seus §§ 1º e 2º, do </w:t>
            </w:r>
            <w:hyperlink r:id="rId8" w:tgtFrame="_blank" w:tooltip="Acesse o Decreto" w:history="1">
              <w:r w:rsidRPr="00167699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Decreto nº 21.794, de 5 Abril de 2017.</w:t>
              </w:r>
            </w:hyperlink>
          </w:p>
        </w:tc>
      </w:tr>
    </w:tbl>
    <w:p w14:paraId="75330321" w14:textId="77777777" w:rsidR="00167699" w:rsidRPr="00167699" w:rsidRDefault="00167699" w:rsidP="00167699">
      <w:pPr>
        <w:jc w:val="both"/>
        <w:rPr>
          <w:rFonts w:ascii="Calibri" w:hAnsi="Calibri" w:cs="Calibri"/>
          <w:sz w:val="20"/>
          <w:szCs w:val="20"/>
        </w:rPr>
      </w:pPr>
      <w:r w:rsidRPr="00167699">
        <w:rPr>
          <w:rFonts w:ascii="Calibri" w:hAnsi="Calibri" w:cs="Calibri"/>
          <w:sz w:val="20"/>
          <w:szCs w:val="20"/>
        </w:rPr>
        <w:pict w14:anchorId="0D4D2DFC">
          <v:rect id="_x0000_i117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9407"/>
      </w:tblGrid>
      <w:tr w:rsidR="00167699" w:rsidRPr="00167699" w14:paraId="762C8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C0B83" w14:textId="53518992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drawing>
                <wp:inline distT="0" distB="0" distL="0" distR="0" wp14:anchorId="64E9C874" wp14:editId="78B5036E">
                  <wp:extent cx="819150" cy="819150"/>
                  <wp:effectExtent l="0" t="0" r="0" b="0"/>
                  <wp:docPr id="2139092625" name="Imagem 16" descr="QRCode Assi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QRCode Assi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228A9E" w14:textId="77777777" w:rsidR="00167699" w:rsidRPr="00167699" w:rsidRDefault="00167699" w:rsidP="001676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7699">
              <w:rPr>
                <w:rFonts w:ascii="Calibri" w:hAnsi="Calibri" w:cs="Calibri"/>
                <w:sz w:val="20"/>
                <w:szCs w:val="20"/>
              </w:rPr>
              <w:t xml:space="preserve">A autenticidade deste documento pode ser conferida no site </w:t>
            </w:r>
            <w:hyperlink r:id="rId10" w:tgtFrame="_blank" w:tooltip="Página de Autenticidade de Documentos" w:history="1">
              <w:r w:rsidRPr="00167699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 do SEI</w:t>
              </w:r>
            </w:hyperlink>
            <w:r w:rsidRPr="00167699">
              <w:rPr>
                <w:rFonts w:ascii="Calibri" w:hAnsi="Calibri" w:cs="Calibri"/>
                <w:sz w:val="20"/>
                <w:szCs w:val="20"/>
              </w:rPr>
              <w:t xml:space="preserve">, informando o código verificador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67637558</w:t>
            </w:r>
            <w:r w:rsidRPr="00167699">
              <w:rPr>
                <w:rFonts w:ascii="Calibri" w:hAnsi="Calibri" w:cs="Calibri"/>
                <w:sz w:val="20"/>
                <w:szCs w:val="20"/>
              </w:rPr>
              <w:t xml:space="preserve"> e o código CRC </w:t>
            </w:r>
            <w:r w:rsidRPr="00167699">
              <w:rPr>
                <w:rFonts w:ascii="Calibri" w:hAnsi="Calibri" w:cs="Calibri"/>
                <w:b/>
                <w:bCs/>
                <w:sz w:val="20"/>
                <w:szCs w:val="20"/>
              </w:rPr>
              <w:t>94DC30C7</w:t>
            </w:r>
            <w:r w:rsidRPr="0016769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4C53BA0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</w:p>
    <w:p w14:paraId="3D8D3B9F" w14:textId="77777777" w:rsidR="00167699" w:rsidRPr="00167699" w:rsidRDefault="00167699" w:rsidP="00167699">
      <w:pPr>
        <w:jc w:val="both"/>
        <w:rPr>
          <w:rFonts w:ascii="Calibri" w:hAnsi="Calibri" w:cs="Calibri"/>
          <w:sz w:val="24"/>
          <w:szCs w:val="24"/>
        </w:rPr>
      </w:pPr>
      <w:r w:rsidRPr="00167699">
        <w:rPr>
          <w:rFonts w:ascii="Calibri" w:hAnsi="Calibri" w:cs="Calibri"/>
          <w:sz w:val="24"/>
          <w:szCs w:val="24"/>
        </w:rPr>
        <w:t> </w:t>
      </w:r>
    </w:p>
    <w:p w14:paraId="6CD635CE" w14:textId="77777777" w:rsidR="002E0D6D" w:rsidRPr="00167699" w:rsidRDefault="002E0D6D" w:rsidP="00167699">
      <w:pPr>
        <w:jc w:val="both"/>
        <w:rPr>
          <w:rFonts w:ascii="Calibri" w:hAnsi="Calibri" w:cs="Calibri"/>
          <w:sz w:val="24"/>
          <w:szCs w:val="24"/>
        </w:rPr>
      </w:pPr>
    </w:p>
    <w:sectPr w:rsidR="002E0D6D" w:rsidRPr="00167699" w:rsidSect="00167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9"/>
    <w:rsid w:val="00167699"/>
    <w:rsid w:val="002E0D6D"/>
    <w:rsid w:val="0094538E"/>
    <w:rsid w:val="00E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9FA0"/>
  <w15:chartTrackingRefBased/>
  <w15:docId w15:val="{53E37E3E-CFE9-4D32-B63D-9E288BD1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6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6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6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6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6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7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6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76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76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6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7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76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f.ro.gov.br/data/uploads/2017/04/Doe-05_04_20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of.ro.gov.br/data/uploads/2017/04/Doe-05_04_2017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f.ro.gov.br/data/uploads/2017/04/Doe-05_04_2017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sei.sistemas.ro.gov.br/sei/controlador_externo.php?acao=documento_conferir&amp;id_orgao_acesso_externo=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5095</Characters>
  <Application>Microsoft Office Word</Application>
  <DocSecurity>0</DocSecurity>
  <Lines>115</Lines>
  <Paragraphs>63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Huther de Moraes</dc:creator>
  <cp:keywords/>
  <dc:description/>
  <cp:lastModifiedBy>Claudio Huther de Moraes</cp:lastModifiedBy>
  <cp:revision>2</cp:revision>
  <dcterms:created xsi:type="dcterms:W3CDTF">2026-01-05T16:14:00Z</dcterms:created>
  <dcterms:modified xsi:type="dcterms:W3CDTF">2026-01-05T16:20:00Z</dcterms:modified>
</cp:coreProperties>
</file>